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Video Submissions Guidelines </w:t>
      </w:r>
    </w:p>
    <w:p w:rsidR="00000000" w:rsidDel="00000000" w:rsidP="00000000" w:rsidRDefault="00000000" w:rsidRPr="00000000" w14:paraId="00000003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0" w:firstLine="0"/>
        <w:rPr/>
      </w:pPr>
      <w:r w:rsidDel="00000000" w:rsidR="00000000" w:rsidRPr="00000000">
        <w:rPr>
          <w:rtl w:val="0"/>
        </w:rPr>
        <w:t xml:space="preserve">This guideline is prepared to assist all participants in producing a high-quality innovation video presentation for ICE-CINNO 2026. All submitted videos will be evaluated strictly based on the official judging rubric and assessed by appointed panels during the competition day.</w:t>
      </w:r>
    </w:p>
    <w:p w:rsidR="00000000" w:rsidDel="00000000" w:rsidP="00000000" w:rsidRDefault="00000000" w:rsidRPr="00000000" w14:paraId="00000005">
      <w:pPr>
        <w:ind w:lef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ind w:left="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1. Video Upload Requirements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57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Participants are required to upload their video presentation to YouTube.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57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video visibility can be set to LISTED or UNLISTED.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57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Only the YouTube video link must be submitted to the organizer.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" w:before="0" w:line="357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Submissions via other platforms or formats will not be accepted.</w:t>
      </w:r>
    </w:p>
    <w:p w:rsidR="00000000" w:rsidDel="00000000" w:rsidP="00000000" w:rsidRDefault="00000000" w:rsidRPr="00000000" w14:paraId="0000000B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36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1.1 Video Title Format</w:t>
      </w:r>
    </w:p>
    <w:p w:rsidR="00000000" w:rsidDel="00000000" w:rsidP="00000000" w:rsidRDefault="00000000" w:rsidRPr="00000000" w14:paraId="0000000D">
      <w:pPr>
        <w:ind w:left="360" w:firstLine="0"/>
        <w:rPr/>
      </w:pPr>
      <w:r w:rsidDel="00000000" w:rsidR="00000000" w:rsidRPr="00000000">
        <w:rPr>
          <w:rtl w:val="0"/>
        </w:rPr>
        <w:t xml:space="preserve">ICE-CINNO 2026 – [Project ID] [Code Category]</w:t>
      </w:r>
    </w:p>
    <w:p w:rsidR="00000000" w:rsidDel="00000000" w:rsidP="00000000" w:rsidRDefault="00000000" w:rsidRPr="00000000" w14:paraId="0000000E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left="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2. Technical Specifications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57" w:lineRule="auto"/>
        <w:ind w:left="720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Duration: 3-5 minutes (strictly enforced)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57" w:lineRule="auto"/>
        <w:ind w:left="720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Resolution: 1080p (Full HD)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57" w:lineRule="auto"/>
        <w:ind w:left="720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Orientation: Landscape (horizontal)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57" w:lineRule="auto"/>
        <w:ind w:left="720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Language: English/Malay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57" w:lineRule="auto"/>
        <w:ind w:left="720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Audio: Clear voice with minimal background noise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" w:before="0" w:line="357" w:lineRule="auto"/>
        <w:ind w:left="720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Visuals: Stable video with clear and readable text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" w:before="0" w:line="357" w:lineRule="auto"/>
        <w:ind w:left="0" w:righ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200" w:line="276" w:lineRule="auto"/>
        <w:ind w:left="0" w:firstLine="0"/>
        <w:jc w:val="left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3.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Compulsory Information</w:t>
      </w:r>
    </w:p>
    <w:p w:rsidR="00000000" w:rsidDel="00000000" w:rsidP="00000000" w:rsidRDefault="00000000" w:rsidRPr="00000000" w14:paraId="00000018">
      <w:pPr>
        <w:spacing w:after="200" w:line="276" w:lineRule="auto"/>
        <w:ind w:left="0" w:firstLine="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following information must be included on youtube description:</w:t>
      </w:r>
    </w:p>
    <w:p w:rsidR="00000000" w:rsidDel="00000000" w:rsidP="00000000" w:rsidRDefault="00000000" w:rsidRPr="00000000" w14:paraId="00000019">
      <w:pPr>
        <w:numPr>
          <w:ilvl w:val="0"/>
          <w:numId w:val="11"/>
        </w:numPr>
        <w:spacing w:after="0" w:afterAutospacing="0" w:line="276" w:lineRule="auto"/>
        <w:ind w:left="720" w:hanging="36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Project ID Number and Project Name</w:t>
      </w:r>
    </w:p>
    <w:p w:rsidR="00000000" w:rsidDel="00000000" w:rsidP="00000000" w:rsidRDefault="00000000" w:rsidRPr="00000000" w14:paraId="0000001A">
      <w:pPr>
        <w:numPr>
          <w:ilvl w:val="0"/>
          <w:numId w:val="11"/>
        </w:numPr>
        <w:spacing w:after="200" w:line="276" w:lineRule="auto"/>
        <w:ind w:left="720" w:hanging="36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Name of Team Leader and Team Members</w:t>
      </w:r>
    </w:p>
    <w:p w:rsidR="00000000" w:rsidDel="00000000" w:rsidP="00000000" w:rsidRDefault="00000000" w:rsidRPr="00000000" w14:paraId="0000001B">
      <w:pPr>
        <w:spacing w:after="200" w:line="276" w:lineRule="auto"/>
        <w:ind w:left="0" w:firstLine="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following information must be included on youtube video:</w:t>
      </w:r>
    </w:p>
    <w:p w:rsidR="00000000" w:rsidDel="00000000" w:rsidP="00000000" w:rsidRDefault="00000000" w:rsidRPr="00000000" w14:paraId="0000001C">
      <w:pPr>
        <w:numPr>
          <w:ilvl w:val="0"/>
          <w:numId w:val="11"/>
        </w:numPr>
        <w:spacing w:after="0" w:afterAutospacing="0" w:line="276" w:lineRule="auto"/>
        <w:ind w:left="720" w:hanging="360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Institutional Name &amp; Logo </w:t>
      </w:r>
    </w:p>
    <w:p w:rsidR="00000000" w:rsidDel="00000000" w:rsidP="00000000" w:rsidRDefault="00000000" w:rsidRPr="00000000" w14:paraId="0000001D">
      <w:pPr>
        <w:numPr>
          <w:ilvl w:val="0"/>
          <w:numId w:val="11"/>
        </w:numPr>
        <w:spacing w:after="240" w:before="0" w:beforeAutospacing="0" w:line="276" w:lineRule="auto"/>
        <w:ind w:left="720" w:hanging="360"/>
        <w:jc w:val="left"/>
        <w:rPr>
          <w:rFonts w:ascii="Arial" w:cs="Arial" w:eastAsia="Arial" w:hAnsi="Arial"/>
        </w:rPr>
      </w:pPr>
      <w:r w:rsidDel="00000000" w:rsidR="00000000" w:rsidRPr="00000000">
        <w:rPr>
          <w:sz w:val="24"/>
          <w:szCs w:val="24"/>
          <w:rtl w:val="0"/>
        </w:rPr>
        <w:t xml:space="preserve">ICE-CINNO 2026 Logo</w:t>
      </w:r>
    </w:p>
    <w:p w:rsidR="00000000" w:rsidDel="00000000" w:rsidP="00000000" w:rsidRDefault="00000000" w:rsidRPr="00000000" w14:paraId="0000001E">
      <w:pPr>
        <w:spacing w:after="240" w:before="240" w:line="276" w:lineRule="auto"/>
        <w:ind w:left="0" w:firstLine="0"/>
        <w:jc w:val="left"/>
        <w:rPr/>
      </w:pPr>
      <w:r w:rsidDel="00000000" w:rsidR="00000000" w:rsidRPr="00000000">
        <w:rPr>
          <w:sz w:val="24"/>
          <w:szCs w:val="24"/>
          <w:rtl w:val="0"/>
        </w:rPr>
        <w:t xml:space="preserve">All compulsory information should be clearly visible and placed appropriately on the poster layout.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160" w:line="278.00000000000006" w:lineRule="auto"/>
        <w:ind w:left="0" w:firstLine="0"/>
        <w:jc w:val="left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160" w:line="278.00000000000006" w:lineRule="auto"/>
        <w:ind w:left="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4. Recommended Video Structure</w:t>
      </w:r>
    </w:p>
    <w:p w:rsidR="00000000" w:rsidDel="00000000" w:rsidP="00000000" w:rsidRDefault="00000000" w:rsidRPr="00000000" w14:paraId="00000021">
      <w:pPr>
        <w:spacing w:after="160" w:line="278.00000000000006" w:lineRule="auto"/>
        <w:ind w:left="36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Opening Title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Innovation/Product title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Group/Participant name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Institution/Organization (if applicable)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Optional: short tagline or value proposition</w:t>
      </w:r>
    </w:p>
    <w:p w:rsidR="00000000" w:rsidDel="00000000" w:rsidP="00000000" w:rsidRDefault="00000000" w:rsidRPr="00000000" w14:paraId="00000026">
      <w:pPr>
        <w:spacing w:after="160" w:line="278.00000000000006" w:lineRule="auto"/>
        <w:ind w:left="36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Problem Statement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Clear explanation of the real-world problem being addressed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Existing challenges, gaps, or inefficiencies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Target users or stakeholders affected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Supporting facts, data, or brief statistics (if available)</w:t>
      </w:r>
    </w:p>
    <w:p w:rsidR="00000000" w:rsidDel="00000000" w:rsidP="00000000" w:rsidRDefault="00000000" w:rsidRPr="00000000" w14:paraId="0000002B">
      <w:pPr>
        <w:spacing w:after="160" w:line="278.00000000000006" w:lineRule="auto"/>
        <w:ind w:left="36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Innovation Concept and Functionality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Presents the core innovation concept and its intended objectives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Describes the key features and essential functionalities of the solution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Explains the system workflow and operational processes</w:t>
      </w:r>
    </w:p>
    <w:p w:rsidR="00000000" w:rsidDel="00000000" w:rsidP="00000000" w:rsidRDefault="00000000" w:rsidRPr="00000000" w14:paraId="0000002F">
      <w:pPr>
        <w:spacing w:after="160" w:line="278.00000000000006" w:lineRule="auto"/>
        <w:ind w:left="36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Prototype/ Demonstration/ Ideas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Presentation of prototype, mock-up, model, or system interface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Demonstration, simulation, or walkthrough (if applicable)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Explanation of main components and user interaction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Development stage (idea, prototype, pilot, or ready-to-market)</w:t>
      </w:r>
    </w:p>
    <w:p w:rsidR="00000000" w:rsidDel="00000000" w:rsidP="00000000" w:rsidRDefault="00000000" w:rsidRPr="00000000" w14:paraId="00000034">
      <w:pPr>
        <w:spacing w:after="160" w:line="278.00000000000006" w:lineRule="auto"/>
        <w:ind w:left="36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Impact &amp; Usability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Practical application and implementation potential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Target market or user groups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Expected benefits (social, economic, environmental, or technological)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Scalability, sustainability, and commercialization potential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Relevance to current industry or societal needs</w:t>
      </w:r>
    </w:p>
    <w:p w:rsidR="00000000" w:rsidDel="00000000" w:rsidP="00000000" w:rsidRDefault="00000000" w:rsidRPr="00000000" w14:paraId="0000003A">
      <w:pPr>
        <w:spacing w:after="160" w:line="278.00000000000006" w:lineRule="auto"/>
        <w:ind w:left="36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Conclusion &amp; Call-to-Action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Concise summary highlighting key strengths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Reinforcement of value proposition and impact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Future development plans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108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Clear call-to-action (e.g. collaboration, adoption, investment, or support)</w:t>
      </w:r>
    </w:p>
    <w:p w:rsidR="00000000" w:rsidDel="00000000" w:rsidP="00000000" w:rsidRDefault="00000000" w:rsidRPr="00000000" w14:paraId="0000003F">
      <w:pPr>
        <w:spacing w:after="160" w:line="278.00000000000006" w:lineRule="auto"/>
        <w:ind w:lef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160" w:line="278.00000000000006" w:lineRule="auto"/>
        <w:ind w:left="0" w:firstLine="0"/>
        <w:jc w:val="left"/>
        <w:rPr>
          <w:b w:val="1"/>
          <w:bCs w:val="1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160" w:line="278.00000000000006" w:lineRule="auto"/>
        <w:ind w:left="0" w:firstLine="0"/>
        <w:jc w:val="left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160" w:line="278.00000000000006" w:lineRule="auto"/>
        <w:ind w:left="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4. Good Practices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Use consistent fonts and colour schemes throughout the video.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Ensure clear audio and proper lighting.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Avoid excessive animations or distracting effects.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Use copyright-free images, music, and video materials only (MUST).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Rehearse before recording to ensure smooth delivery.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Test the YouTube link to confirm accessibility prior to submission.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0" w:right="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5. Link Submission</w:t>
      </w:r>
    </w:p>
    <w:p w:rsidR="00000000" w:rsidDel="00000000" w:rsidP="00000000" w:rsidRDefault="00000000" w:rsidRPr="00000000" w14:paraId="0000004B">
      <w:pPr>
        <w:spacing w:after="240" w:before="240" w:line="278.00000000000006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Please ensure that the video has been uploaded to YouTube, and the corresponding link must also be submitted together with the final submission.</w:t>
      </w:r>
    </w:p>
    <w:p w:rsidR="00000000" w:rsidDel="00000000" w:rsidP="00000000" w:rsidRDefault="00000000" w:rsidRPr="00000000" w14:paraId="0000004C">
      <w:pPr>
        <w:spacing w:after="160" w:line="278.00000000000006" w:lineRule="auto"/>
        <w:ind w:lef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after="160" w:line="278.00000000000006" w:lineRule="auto"/>
        <w:ind w:left="0" w:firstLine="0"/>
        <w:jc w:val="left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6. Innovation Categories </w:t>
      </w:r>
    </w:p>
    <w:p w:rsidR="00000000" w:rsidDel="00000000" w:rsidP="00000000" w:rsidRDefault="00000000" w:rsidRPr="00000000" w14:paraId="0000004E">
      <w:pPr>
        <w:spacing w:after="160" w:line="278.00000000000006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To streamline evaluation and ensure fair assessment, all submissions must fall under one of the following innovation categories:</w:t>
      </w:r>
    </w:p>
    <w:tbl>
      <w:tblPr>
        <w:tblStyle w:val="Table1"/>
        <w:tblW w:w="962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58"/>
        <w:gridCol w:w="1780"/>
        <w:gridCol w:w="4787"/>
        <w:tblGridChange w:id="0">
          <w:tblGrid>
            <w:gridCol w:w="3058"/>
            <w:gridCol w:w="1780"/>
            <w:gridCol w:w="4787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04F">
            <w:pPr>
              <w:spacing w:after="0" w:line="240" w:lineRule="auto"/>
              <w:ind w:left="1064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Category</w:t>
            </w:r>
          </w:p>
          <w:p w:rsidR="00000000" w:rsidDel="00000000" w:rsidP="00000000" w:rsidRDefault="00000000" w:rsidRPr="00000000" w14:paraId="00000050">
            <w:pPr>
              <w:spacing w:after="0" w:line="240" w:lineRule="auto"/>
              <w:ind w:left="1064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1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Code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2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Description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4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5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Primary School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7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Secondary School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STC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Skills Training Center/ TVET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UG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E">
            <w:pPr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IPT (Undergraduate)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0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PG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1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IPT (Postgraduate)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3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OC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4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Open Category/ Profesional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6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IT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7">
            <w:pPr>
              <w:spacing w:after="0" w:line="240" w:lineRule="auto"/>
              <w:ind w:lef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International</w:t>
            </w:r>
          </w:p>
        </w:tc>
      </w:tr>
    </w:tbl>
    <w:p w:rsidR="00000000" w:rsidDel="00000000" w:rsidP="00000000" w:rsidRDefault="00000000" w:rsidRPr="00000000" w14:paraId="00000068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ind w:left="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7. Academic Integrity </w:t>
      </w:r>
    </w:p>
    <w:p w:rsidR="00000000" w:rsidDel="00000000" w:rsidP="00000000" w:rsidRDefault="00000000" w:rsidRPr="00000000" w14:paraId="0000006A">
      <w:pPr>
        <w:numPr>
          <w:ilvl w:val="0"/>
          <w:numId w:val="10"/>
        </w:numPr>
        <w:spacing w:after="0" w:afterAutospacing="0"/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Plagiarism or dishonesty, including: </w:t>
      </w:r>
    </w:p>
    <w:p w:rsidR="00000000" w:rsidDel="00000000" w:rsidP="00000000" w:rsidRDefault="00000000" w:rsidRPr="00000000" w14:paraId="0000006B">
      <w:pPr>
        <w:numPr>
          <w:ilvl w:val="1"/>
          <w:numId w:val="10"/>
        </w:numPr>
        <w:spacing w:after="0" w:afterAutospacing="0"/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Copying from external sources (e.g., ChatGPT) </w:t>
      </w:r>
    </w:p>
    <w:p w:rsidR="00000000" w:rsidDel="00000000" w:rsidP="00000000" w:rsidRDefault="00000000" w:rsidRPr="00000000" w14:paraId="0000006C">
      <w:pPr>
        <w:numPr>
          <w:ilvl w:val="1"/>
          <w:numId w:val="10"/>
        </w:numPr>
        <w:spacing w:after="0" w:afterAutospacing="0"/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Submitting someone else’s project as your own </w:t>
      </w:r>
    </w:p>
    <w:p w:rsidR="00000000" w:rsidDel="00000000" w:rsidP="00000000" w:rsidRDefault="00000000" w:rsidRPr="00000000" w14:paraId="0000006D">
      <w:pPr>
        <w:numPr>
          <w:ilvl w:val="0"/>
          <w:numId w:val="10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Will result in an automatic 0 marks for the entire project. </w:t>
      </w:r>
    </w:p>
    <w:p w:rsidR="00000000" w:rsidDel="00000000" w:rsidP="00000000" w:rsidRDefault="00000000" w:rsidRPr="00000000" w14:paraId="0000006E">
      <w:pPr>
        <w:ind w:left="0" w:firstLine="720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ind w:left="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Important Reminder</w:t>
      </w:r>
    </w:p>
    <w:p w:rsidR="00000000" w:rsidDel="00000000" w:rsidP="00000000" w:rsidRDefault="00000000" w:rsidRPr="00000000" w14:paraId="00000070">
      <w:pPr>
        <w:ind w:left="0" w:firstLine="0"/>
        <w:rPr/>
      </w:pPr>
      <w:r w:rsidDel="00000000" w:rsidR="00000000" w:rsidRPr="00000000">
        <w:rPr>
          <w:rtl w:val="0"/>
        </w:rPr>
        <w:t xml:space="preserve">Failure to comply with these guidelines may result in score deductions or disqualification, subject to the discretion of the organizer and judging panel.</w:t>
      </w:r>
    </w:p>
    <w:sectPr>
      <w:headerReference r:id="rId7" w:type="default"/>
      <w:footerReference r:id="rId8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Arial"/>
  <w:font w:name="Courier New"/>
  <w:font w:name="Play">
    <w:embedRegular w:fontKey="{00000000-0000-0000-0000-000000000000}" r:id="rId1" w:subsetted="0"/>
    <w:embedBold w:fontKey="{00000000-0000-0000-0000-000000000000}" r:id="rId2" w:subsetted="0"/>
  </w:font>
  <w:font w:name="Aptos"/>
  <w:font w:name="Noto Sans Symbols">
    <w:embedRegular w:fontKey="{00000000-0000-0000-0000-000000000000}" r:id="rId3" w:subsetted="0"/>
    <w:embedBold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2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114300" distT="114300" distL="114300" distR="114300" hidden="0" layoutInCell="1" locked="0" relativeHeight="0" simplePos="0">
          <wp:simplePos x="0" y="0"/>
          <wp:positionH relativeFrom="column">
            <wp:posOffset>-919162</wp:posOffset>
          </wp:positionH>
          <wp:positionV relativeFrom="paragraph">
            <wp:posOffset>-103310</wp:posOffset>
          </wp:positionV>
          <wp:extent cx="7781925" cy="828675"/>
          <wp:effectExtent b="0" l="0" r="0" t="0"/>
          <wp:wrapNone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-4082" l="0" r="0" t="15306"/>
                  <a:stretch>
                    <a:fillRect/>
                  </a:stretch>
                </pic:blipFill>
                <pic:spPr>
                  <a:xfrm>
                    <a:off x="0" y="0"/>
                    <a:ext cx="7781925" cy="828675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1">
    <w:pPr>
      <w:rPr/>
    </w:pPr>
    <w:r w:rsidDel="00000000" w:rsidR="00000000" w:rsidRPr="00000000">
      <w:rPr/>
      <w:drawing>
        <wp:anchor allowOverlap="1" behindDoc="1" distB="114300" distT="114300" distL="114300" distR="114300" hidden="0" layoutInCell="1" locked="0" relativeHeight="0" simplePos="0">
          <wp:simplePos x="0" y="0"/>
          <wp:positionH relativeFrom="page">
            <wp:posOffset>0</wp:posOffset>
          </wp:positionH>
          <wp:positionV relativeFrom="page">
            <wp:posOffset>-19049</wp:posOffset>
          </wp:positionV>
          <wp:extent cx="7784824" cy="1147763"/>
          <wp:effectExtent b="0" l="0" r="0" t="0"/>
          <wp:wrapNone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784824" cy="1147763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"/>
      </w:rPr>
    </w:rPrDefault>
    <w:pPrDefault>
      <w:pPr>
        <w:spacing w:after="1" w:line="357" w:lineRule="auto"/>
        <w:ind w:left="1074" w:hanging="10"/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rFonts w:ascii="Aptos" w:cs="Aptos" w:eastAsia="Aptos" w:hAnsi="Aptos"/>
      <w:i w:val="1"/>
      <w:iCs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rFonts w:ascii="Aptos" w:cs="Aptos" w:eastAsia="Aptos" w:hAnsi="Aptos"/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rFonts w:ascii="Aptos" w:cs="Aptos" w:eastAsia="Aptos" w:hAnsi="Aptos"/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color w:val="000000"/>
      <w:sz w:val="56"/>
      <w:szCs w:val="56"/>
    </w:rPr>
  </w:style>
  <w:style w:type="paragraph" w:styleId="Subtitle">
    <w:name w:val="Subtitle"/>
    <w:basedOn w:val="Normal"/>
    <w:next w:val="Normal"/>
    <w:pPr>
      <w:spacing w:after="160" w:lineRule="auto"/>
      <w:ind w:left="1074" w:hanging="10"/>
    </w:pPr>
    <w:rPr>
      <w:rFonts w:ascii="Aptos" w:cs="Aptos" w:eastAsia="Aptos" w:hAnsi="Aptos"/>
      <w:color w:val="595959"/>
      <w:sz w:val="28"/>
      <w:szCs w:val="2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Relationship Id="rId3" Type="http://schemas.openxmlformats.org/officeDocument/2006/relationships/font" Target="fonts/NotoSansSymbols-regular.ttf"/><Relationship Id="rId4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7a7dvJEwFajL6vunwsu9ok3W6cw==">CgMxLjA4AHIhMV9sTlNjUzlJZGw3TU1MU0VSR0hYN3FrRGNWSHpQcXhw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